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308" w:rsidRDefault="0082228E">
      <w:pPr>
        <w:pStyle w:val="Heading"/>
        <w:ind w:left="0"/>
        <w:jc w:val="center"/>
      </w:pPr>
      <w:r>
        <w:t>Wolverhampton and Shrewsbury District Training Grant Application</w:t>
      </w:r>
    </w:p>
    <w:p w:rsidR="002C2308" w:rsidRDefault="002C2308">
      <w:pPr>
        <w:pStyle w:val="BodyTextIndent"/>
        <w:ind w:left="0"/>
        <w:jc w:val="center"/>
      </w:pPr>
    </w:p>
    <w:tbl>
      <w:tblPr>
        <w:tblW w:w="107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40"/>
      </w:tblGrid>
      <w:tr w:rsidR="002C2308">
        <w:trPr>
          <w:trHeight w:val="437"/>
          <w:jc w:val="center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308" w:rsidRDefault="0082228E">
            <w:pPr>
              <w:pStyle w:val="BodyTextIndent"/>
              <w:ind w:left="0"/>
            </w:pPr>
            <w:r>
              <w:rPr>
                <w:b/>
                <w:bCs/>
              </w:rPr>
              <w:t>Name:</w:t>
            </w:r>
          </w:p>
        </w:tc>
      </w:tr>
      <w:tr w:rsidR="002C2308">
        <w:trPr>
          <w:trHeight w:val="592"/>
          <w:jc w:val="center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308" w:rsidRDefault="0082228E">
            <w:pPr>
              <w:pStyle w:val="BodyTextIndent"/>
              <w:ind w:left="0"/>
            </w:pPr>
            <w:r>
              <w:rPr>
                <w:b/>
                <w:bCs/>
              </w:rPr>
              <w:t>Address:</w:t>
            </w:r>
          </w:p>
        </w:tc>
      </w:tr>
      <w:tr w:rsidR="002C2308">
        <w:trPr>
          <w:trHeight w:val="592"/>
          <w:jc w:val="center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308" w:rsidRDefault="0082228E">
            <w:pPr>
              <w:pStyle w:val="BodyTextInden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Church/Circuit:</w:t>
            </w:r>
          </w:p>
          <w:p w:rsidR="002C2308" w:rsidRDefault="0082228E">
            <w:pPr>
              <w:pStyle w:val="BodyTextIndent"/>
              <w:ind w:left="0"/>
            </w:pPr>
            <w:r>
              <w:rPr>
                <w:b/>
                <w:bCs/>
              </w:rPr>
              <w:t>Position:</w:t>
            </w:r>
          </w:p>
        </w:tc>
      </w:tr>
      <w:tr w:rsidR="002C2308">
        <w:trPr>
          <w:trHeight w:val="592"/>
          <w:jc w:val="center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308" w:rsidRDefault="0082228E">
            <w:pPr>
              <w:pStyle w:val="BodyTextInden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Contact details: email</w:t>
            </w:r>
          </w:p>
          <w:p w:rsidR="002C2308" w:rsidRDefault="0082228E">
            <w:pPr>
              <w:pStyle w:val="BodyTextIndent"/>
              <w:ind w:left="0"/>
            </w:pPr>
            <w:r>
              <w:rPr>
                <w:b/>
                <w:bCs/>
              </w:rPr>
              <w:t xml:space="preserve">                            tel.</w:t>
            </w:r>
          </w:p>
        </w:tc>
      </w:tr>
      <w:tr w:rsidR="002C2308">
        <w:trPr>
          <w:trHeight w:val="1182"/>
          <w:jc w:val="center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308" w:rsidRDefault="0082228E">
            <w:pPr>
              <w:pStyle w:val="BodyTextInden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Training course / event for which grant is requested:</w:t>
            </w:r>
          </w:p>
          <w:p w:rsidR="002C2308" w:rsidRDefault="0082228E">
            <w:pPr>
              <w:pStyle w:val="BodyTextIndent"/>
              <w:ind w:left="0"/>
              <w:rPr>
                <w:b/>
                <w:bCs/>
              </w:rPr>
            </w:pPr>
            <w:r>
              <w:rPr>
                <w:rFonts w:ascii="Arial Unicode MS" w:eastAsia="Arial Unicode MS" w:hAnsi="Arial Unicode MS" w:cs="Arial Unicode MS"/>
              </w:rPr>
              <w:br/>
            </w:r>
            <w:r>
              <w:rPr>
                <w:b/>
                <w:bCs/>
              </w:rPr>
              <w:t>Date:</w:t>
            </w:r>
          </w:p>
          <w:p w:rsidR="002C2308" w:rsidRDefault="0082228E">
            <w:pPr>
              <w:pStyle w:val="BodyTextIndent"/>
              <w:ind w:left="0"/>
            </w:pPr>
            <w:r>
              <w:rPr>
                <w:b/>
                <w:bCs/>
              </w:rPr>
              <w:t>Location:</w:t>
            </w:r>
          </w:p>
        </w:tc>
      </w:tr>
      <w:tr w:rsidR="002C2308">
        <w:trPr>
          <w:trHeight w:val="630"/>
          <w:jc w:val="center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308" w:rsidRDefault="0082228E">
            <w:pPr>
              <w:pStyle w:val="BodyA"/>
              <w:spacing w:before="60" w:after="240"/>
            </w:pPr>
            <w:r>
              <w:rPr>
                <w:b/>
                <w:bCs/>
              </w:rPr>
              <w:t xml:space="preserve">Has the idea of </w:t>
            </w:r>
            <w:r>
              <w:rPr>
                <w:b/>
                <w:bCs/>
              </w:rPr>
              <w:t>attending this training arisen as part of your MDR reflections?</w:t>
            </w:r>
            <w:r>
              <w:rPr>
                <w:rFonts w:ascii="Arial Unicode MS" w:hAnsi="Arial Unicode MS"/>
              </w:rPr>
              <w:br/>
            </w:r>
            <w:r>
              <w:rPr>
                <w:b/>
                <w:bCs/>
              </w:rPr>
              <w:t>(if appropriate)</w:t>
            </w:r>
          </w:p>
        </w:tc>
      </w:tr>
      <w:tr w:rsidR="002C2308">
        <w:trPr>
          <w:trHeight w:val="2514"/>
          <w:jc w:val="center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308" w:rsidRDefault="0082228E">
            <w:pPr>
              <w:pStyle w:val="BodyTextIndent"/>
              <w:spacing w:line="360" w:lineRule="auto"/>
              <w:ind w:left="0"/>
            </w:pPr>
            <w:r>
              <w:rPr>
                <w:b/>
                <w:bCs/>
              </w:rPr>
              <w:t>Costs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Funding Sources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>
              <w:t>Event</w:t>
            </w:r>
            <w:r>
              <w:tab/>
            </w:r>
            <w:r>
              <w:tab/>
            </w:r>
            <w:r>
              <w:tab/>
              <w:t>£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Own funds</w:t>
            </w:r>
            <w:r>
              <w:tab/>
            </w:r>
            <w:r>
              <w:tab/>
              <w:t>£</w:t>
            </w:r>
          </w:p>
          <w:p w:rsidR="002C2308" w:rsidRDefault="0082228E">
            <w:pPr>
              <w:pStyle w:val="BodyTextIndent"/>
              <w:spacing w:line="360" w:lineRule="auto"/>
              <w:ind w:left="0"/>
            </w:pPr>
            <w:r>
              <w:t>Travel</w:t>
            </w:r>
            <w:r>
              <w:tab/>
            </w:r>
            <w:r>
              <w:tab/>
            </w:r>
            <w:r>
              <w:tab/>
              <w:t>£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Church/Circuit</w:t>
            </w:r>
            <w:r>
              <w:tab/>
              <w:t>£</w:t>
            </w:r>
          </w:p>
          <w:p w:rsidR="002C2308" w:rsidRDefault="0082228E">
            <w:pPr>
              <w:pStyle w:val="BodyTextIndent"/>
              <w:spacing w:line="360" w:lineRule="auto"/>
              <w:ind w:left="0"/>
            </w:pPr>
            <w:r>
              <w:t xml:space="preserve">Other costs…. </w:t>
            </w:r>
            <w:r>
              <w:tab/>
              <w:t>£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Other</w:t>
            </w:r>
            <w:r>
              <w:tab/>
            </w:r>
            <w:r>
              <w:tab/>
            </w:r>
            <w:r>
              <w:tab/>
              <w:t>£</w:t>
            </w:r>
          </w:p>
          <w:p w:rsidR="002C2308" w:rsidRDefault="0082228E">
            <w:pPr>
              <w:pStyle w:val="BodyTextIndent"/>
              <w:spacing w:line="360" w:lineRule="auto"/>
              <w:ind w:left="0"/>
              <w:rPr>
                <w:b/>
                <w:bCs/>
                <w:sz w:val="28"/>
                <w:szCs w:val="28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b/>
                <w:bCs/>
                <w:sz w:val="28"/>
                <w:szCs w:val="28"/>
              </w:rPr>
              <w:t>Grant Required</w:t>
            </w:r>
            <w:r>
              <w:rPr>
                <w:b/>
                <w:bCs/>
                <w:sz w:val="28"/>
                <w:szCs w:val="28"/>
              </w:rPr>
              <w:tab/>
              <w:t>£</w:t>
            </w:r>
          </w:p>
          <w:p w:rsidR="002C2308" w:rsidRDefault="0082228E">
            <w:pPr>
              <w:pStyle w:val="BodyTextIndent"/>
              <w:spacing w:line="360" w:lineRule="auto"/>
              <w:ind w:left="0"/>
            </w:pPr>
            <w:r>
              <w:t>Total</w:t>
            </w:r>
            <w:r>
              <w:tab/>
            </w:r>
            <w:r>
              <w:tab/>
            </w:r>
            <w:r>
              <w:tab/>
              <w:t>£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Total</w:t>
            </w:r>
            <w:r>
              <w:tab/>
            </w:r>
            <w:r>
              <w:tab/>
            </w:r>
            <w:r>
              <w:tab/>
              <w:t>£</w:t>
            </w:r>
          </w:p>
        </w:tc>
      </w:tr>
    </w:tbl>
    <w:p w:rsidR="002C2308" w:rsidRDefault="002C2308">
      <w:pPr>
        <w:pStyle w:val="BodyTextIndent"/>
        <w:widowControl w:val="0"/>
        <w:ind w:left="108" w:hanging="108"/>
        <w:jc w:val="center"/>
      </w:pPr>
    </w:p>
    <w:p w:rsidR="002C2308" w:rsidRDefault="002C2308">
      <w:pPr>
        <w:pStyle w:val="BodyTextIndent"/>
        <w:widowControl w:val="0"/>
        <w:ind w:left="0"/>
        <w:jc w:val="center"/>
      </w:pPr>
    </w:p>
    <w:p w:rsidR="002C2308" w:rsidRDefault="002C2308">
      <w:pPr>
        <w:pStyle w:val="BodyTextIndent"/>
        <w:widowControl w:val="0"/>
        <w:ind w:left="108" w:hanging="108"/>
        <w:jc w:val="center"/>
      </w:pPr>
    </w:p>
    <w:p w:rsidR="002C2308" w:rsidRDefault="002C2308">
      <w:pPr>
        <w:pStyle w:val="BodyTextIndent"/>
        <w:widowControl w:val="0"/>
        <w:ind w:left="0"/>
        <w:jc w:val="center"/>
      </w:pPr>
    </w:p>
    <w:p w:rsidR="002C2308" w:rsidRDefault="0082228E">
      <w:pPr>
        <w:pStyle w:val="BodyA"/>
        <w:rPr>
          <w:b/>
          <w:bCs/>
        </w:rPr>
      </w:pPr>
      <w:r>
        <w:rPr>
          <w:b/>
          <w:bCs/>
        </w:rPr>
        <w:t>Please answer the following questions</w:t>
      </w:r>
      <w:r>
        <w:t>: (expand the boxes to suit your text)</w:t>
      </w:r>
    </w:p>
    <w:tbl>
      <w:tblPr>
        <w:tblW w:w="1034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342"/>
      </w:tblGrid>
      <w:tr w:rsidR="002C2308">
        <w:trPr>
          <w:trHeight w:val="3182"/>
        </w:trPr>
        <w:tc>
          <w:tcPr>
            <w:tcW w:w="10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308" w:rsidRDefault="0082228E">
            <w:pPr>
              <w:pStyle w:val="BodyA"/>
              <w:spacing w:before="60" w:after="240"/>
              <w:rPr>
                <w:b/>
                <w:bCs/>
              </w:rPr>
            </w:pPr>
            <w:r>
              <w:rPr>
                <w:b/>
                <w:bCs/>
              </w:rPr>
              <w:t xml:space="preserve">Thinking about the four aspects of Our Calling, how will this training help you and the Church grow in areas of -                                                                   </w:t>
            </w:r>
            <w:r>
              <w:rPr>
                <w:b/>
                <w:bCs/>
              </w:rPr>
              <w:t xml:space="preserve">                                  </w:t>
            </w:r>
          </w:p>
          <w:p w:rsidR="002C2308" w:rsidRDefault="0082228E">
            <w:pPr>
              <w:pStyle w:val="BodyA"/>
              <w:spacing w:before="60" w:after="240"/>
              <w:rPr>
                <w:b/>
                <w:bCs/>
              </w:rPr>
            </w:pPr>
            <w:r>
              <w:rPr>
                <w:b/>
                <w:bCs/>
              </w:rPr>
              <w:t>worship</w:t>
            </w:r>
          </w:p>
          <w:p w:rsidR="002C2308" w:rsidRDefault="0082228E">
            <w:pPr>
              <w:pStyle w:val="BodyA"/>
              <w:spacing w:before="60" w:after="240"/>
              <w:rPr>
                <w:b/>
                <w:bCs/>
              </w:rPr>
            </w:pPr>
            <w:r>
              <w:rPr>
                <w:b/>
                <w:bCs/>
              </w:rPr>
              <w:t>learning and caring</w:t>
            </w:r>
          </w:p>
          <w:p w:rsidR="002C2308" w:rsidRDefault="0082228E">
            <w:pPr>
              <w:pStyle w:val="BodyA"/>
              <w:spacing w:before="60" w:after="240"/>
              <w:rPr>
                <w:b/>
                <w:bCs/>
              </w:rPr>
            </w:pPr>
            <w:r>
              <w:rPr>
                <w:b/>
                <w:bCs/>
              </w:rPr>
              <w:t>service</w:t>
            </w:r>
          </w:p>
          <w:p w:rsidR="002C2308" w:rsidRDefault="0082228E">
            <w:pPr>
              <w:pStyle w:val="BodyA"/>
              <w:spacing w:before="60" w:after="240"/>
            </w:pPr>
            <w:r>
              <w:rPr>
                <w:b/>
                <w:bCs/>
              </w:rPr>
              <w:t>evangelism</w:t>
            </w:r>
          </w:p>
        </w:tc>
      </w:tr>
      <w:tr w:rsidR="002C2308">
        <w:trPr>
          <w:trHeight w:val="832"/>
        </w:trPr>
        <w:tc>
          <w:tcPr>
            <w:tcW w:w="10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308" w:rsidRDefault="0082228E">
            <w:pPr>
              <w:pStyle w:val="BodyA"/>
              <w:spacing w:before="60" w:after="240"/>
            </w:pPr>
            <w:r>
              <w:rPr>
                <w:b/>
                <w:bCs/>
              </w:rPr>
              <w:t>2. Has this been discussed with the circuit?   Yes / No                                                           If so, what are the Circuit’s comments</w:t>
            </w:r>
          </w:p>
        </w:tc>
      </w:tr>
      <w:tr w:rsidR="002C2308">
        <w:trPr>
          <w:trHeight w:val="873"/>
        </w:trPr>
        <w:tc>
          <w:tcPr>
            <w:tcW w:w="10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308" w:rsidRDefault="0082228E">
            <w:pPr>
              <w:pStyle w:val="BodyA"/>
              <w:spacing w:before="60" w:after="240"/>
            </w:pPr>
            <w:r>
              <w:rPr>
                <w:b/>
                <w:bCs/>
              </w:rPr>
              <w:lastRenderedPageBreak/>
              <w:t xml:space="preserve">3. Please give </w:t>
            </w:r>
            <w:r>
              <w:rPr>
                <w:b/>
                <w:bCs/>
              </w:rPr>
              <w:t>brief details of any other grant support you have received from the District in the last three years:</w:t>
            </w:r>
          </w:p>
        </w:tc>
      </w:tr>
    </w:tbl>
    <w:p w:rsidR="002C2308" w:rsidRDefault="002C2308">
      <w:pPr>
        <w:pStyle w:val="BodyA"/>
        <w:widowControl w:val="0"/>
        <w:ind w:left="324" w:hanging="324"/>
        <w:rPr>
          <w:b/>
          <w:bCs/>
        </w:rPr>
      </w:pPr>
    </w:p>
    <w:p w:rsidR="002C2308" w:rsidRDefault="002C2308">
      <w:pPr>
        <w:pStyle w:val="BodyA"/>
        <w:widowControl w:val="0"/>
        <w:ind w:left="216" w:hanging="216"/>
        <w:rPr>
          <w:b/>
          <w:bCs/>
        </w:rPr>
      </w:pPr>
    </w:p>
    <w:p w:rsidR="002C2308" w:rsidRDefault="002C2308">
      <w:pPr>
        <w:pStyle w:val="BodyA"/>
        <w:widowControl w:val="0"/>
        <w:ind w:left="108" w:hanging="108"/>
        <w:rPr>
          <w:b/>
          <w:bCs/>
        </w:rPr>
      </w:pPr>
    </w:p>
    <w:p w:rsidR="002C2308" w:rsidRDefault="002C2308">
      <w:pPr>
        <w:pStyle w:val="BodyA"/>
        <w:widowControl w:val="0"/>
      </w:pPr>
    </w:p>
    <w:tbl>
      <w:tblPr>
        <w:tblW w:w="10740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40"/>
      </w:tblGrid>
      <w:tr w:rsidR="002C2308">
        <w:trPr>
          <w:trHeight w:val="592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308" w:rsidRDefault="0082228E" w:rsidP="0069206E">
            <w:pPr>
              <w:pStyle w:val="Body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Please complete and return to </w:t>
            </w:r>
            <w:r w:rsidR="0069206E">
              <w:rPr>
                <w:b/>
                <w:bCs/>
                <w:sz w:val="20"/>
                <w:szCs w:val="20"/>
              </w:rPr>
              <w:t>District Office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hyperlink r:id="rId6" w:history="1">
              <w:r w:rsidR="0069206E" w:rsidRPr="004817DF">
                <w:rPr>
                  <w:rStyle w:val="Hyperlink"/>
                  <w:b/>
                  <w:bCs/>
                  <w:sz w:val="20"/>
                  <w:szCs w:val="20"/>
                </w:rPr>
                <w:t>admin@wsmethodist.org.uk</w:t>
              </w:r>
            </w:hyperlink>
          </w:p>
          <w:p w:rsidR="0069206E" w:rsidRDefault="0069206E" w:rsidP="0069206E">
            <w:pPr>
              <w:pStyle w:val="BodyA"/>
            </w:pPr>
            <w:bookmarkStart w:id="0" w:name="_GoBack"/>
            <w:bookmarkEnd w:id="0"/>
          </w:p>
        </w:tc>
      </w:tr>
    </w:tbl>
    <w:p w:rsidR="002C2308" w:rsidRDefault="002C2308">
      <w:pPr>
        <w:pStyle w:val="BodyA"/>
        <w:widowControl w:val="0"/>
        <w:ind w:left="324" w:hanging="324"/>
      </w:pPr>
    </w:p>
    <w:sectPr w:rsidR="002C2308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28E" w:rsidRDefault="0082228E">
      <w:r>
        <w:separator/>
      </w:r>
    </w:p>
  </w:endnote>
  <w:endnote w:type="continuationSeparator" w:id="0">
    <w:p w:rsidR="0082228E" w:rsidRDefault="00822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308" w:rsidRDefault="0082228E">
    <w:pPr>
      <w:pStyle w:val="Footer"/>
    </w:pPr>
    <w:r>
      <w:t xml:space="preserve">DTGT- Training Grant Application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28E" w:rsidRDefault="0082228E">
      <w:r>
        <w:separator/>
      </w:r>
    </w:p>
  </w:footnote>
  <w:footnote w:type="continuationSeparator" w:id="0">
    <w:p w:rsidR="0082228E" w:rsidRDefault="00822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308" w:rsidRDefault="002C230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08"/>
    <w:rsid w:val="002C2308"/>
    <w:rsid w:val="0069206E"/>
    <w:rsid w:val="0082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97544"/>
  <w15:docId w15:val="{3AB2CF29-5AC5-48C5-B8F6-F6CFB0C0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customStyle="1" w:styleId="Heading">
    <w:name w:val="Heading"/>
    <w:next w:val="BodyA"/>
    <w:pPr>
      <w:keepNext/>
      <w:ind w:left="360"/>
      <w:outlineLvl w:val="0"/>
    </w:pPr>
    <w:rPr>
      <w:rFonts w:ascii="Arial" w:hAnsi="Arial" w:cs="Arial Unicode MS"/>
      <w:b/>
      <w:bCs/>
      <w:color w:val="000000"/>
      <w:sz w:val="24"/>
      <w:szCs w:val="24"/>
      <w:u w:val="single"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BodyTextIndent">
    <w:name w:val="Body Text Indent"/>
    <w:pPr>
      <w:ind w:left="360"/>
    </w:pPr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wsmethodist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Wolverhampton and Shrewsbury Methodist District</dc:creator>
  <cp:lastModifiedBy>W&amp;S District</cp:lastModifiedBy>
  <cp:revision>2</cp:revision>
  <dcterms:created xsi:type="dcterms:W3CDTF">2023-10-06T15:28:00Z</dcterms:created>
  <dcterms:modified xsi:type="dcterms:W3CDTF">2023-10-06T15:28:00Z</dcterms:modified>
</cp:coreProperties>
</file>